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591" w:rsidRDefault="006D7EB6">
      <w:pPr>
        <w:spacing w:after="120"/>
        <w:rPr>
          <w:rFonts w:ascii="Century Gothic" w:eastAsia="Century Gothic" w:hAnsi="Century Gothic" w:cs="Century Gothic"/>
          <w:color w:val="EE0000"/>
          <w:sz w:val="40"/>
          <w:szCs w:val="40"/>
        </w:rPr>
      </w:pPr>
      <w:r>
        <w:rPr>
          <w:rFonts w:ascii="Century Gothic" w:eastAsia="Century Gothic" w:hAnsi="Century Gothic" w:cs="Century Gothic"/>
          <w:noProof/>
          <w:color w:val="EE0000"/>
          <w:sz w:val="40"/>
          <w:szCs w:val="40"/>
        </w:rPr>
        <w:drawing>
          <wp:inline distT="0" distB="0" distL="0" distR="0">
            <wp:extent cx="1636504" cy="1313372"/>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6504" cy="1313372"/>
                    </a:xfrm>
                    <a:prstGeom prst="rect">
                      <a:avLst/>
                    </a:prstGeom>
                    <a:ln/>
                  </pic:spPr>
                </pic:pic>
              </a:graphicData>
            </a:graphic>
          </wp:inline>
        </w:drawing>
      </w:r>
      <w:r>
        <w:rPr>
          <w:rFonts w:ascii="Franklin Gothic" w:eastAsia="Franklin Gothic" w:hAnsi="Franklin Gothic" w:cs="Franklin Gothic"/>
          <w:color w:val="EE0000"/>
          <w:sz w:val="40"/>
          <w:szCs w:val="40"/>
        </w:rPr>
        <w:t xml:space="preserve">                                     </w:t>
      </w:r>
      <w:r>
        <w:rPr>
          <w:rFonts w:ascii="Century Gothic" w:eastAsia="Century Gothic" w:hAnsi="Century Gothic" w:cs="Century Gothic"/>
          <w:color w:val="EE0000"/>
          <w:sz w:val="40"/>
          <w:szCs w:val="40"/>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1371600</wp:posOffset>
                </wp:positionV>
                <wp:extent cx="6419850" cy="381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2140838" y="3765713"/>
                          <a:ext cx="6410325" cy="2857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1371600</wp:posOffset>
                </wp:positionV>
                <wp:extent cx="6419850" cy="381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19850" cy="38100"/>
                        </a:xfrm>
                        <a:prstGeom prst="rect"/>
                        <a:ln/>
                      </pic:spPr>
                    </pic:pic>
                  </a:graphicData>
                </a:graphic>
              </wp:anchor>
            </w:drawing>
          </mc:Fallback>
        </mc:AlternateContent>
      </w:r>
    </w:p>
    <w:p w:rsidR="00731591" w:rsidRDefault="006D7EB6">
      <w:pPr>
        <w:jc w:val="right"/>
        <w:rPr>
          <w:rFonts w:ascii="Century Gothic" w:eastAsia="Century Gothic" w:hAnsi="Century Gothic" w:cs="Century Gothic"/>
          <w:i/>
          <w:color w:val="EE0000"/>
          <w:sz w:val="30"/>
          <w:szCs w:val="30"/>
        </w:rPr>
      </w:pPr>
      <w:r>
        <w:rPr>
          <w:rFonts w:ascii="Century Gothic" w:eastAsia="Century Gothic" w:hAnsi="Century Gothic" w:cs="Century Gothic"/>
          <w:i/>
          <w:color w:val="EE0000"/>
          <w:sz w:val="30"/>
          <w:szCs w:val="30"/>
        </w:rPr>
        <w:t xml:space="preserve">Suited for Change 2023 Gala </w:t>
      </w:r>
    </w:p>
    <w:p w:rsidR="00731591" w:rsidRDefault="00731591"/>
    <w:p w:rsidR="00731591" w:rsidRDefault="006D7EB6">
      <w:pPr>
        <w:jc w:val="center"/>
        <w:rPr>
          <w:sz w:val="28"/>
          <w:szCs w:val="28"/>
        </w:rPr>
      </w:pPr>
      <w:r>
        <w:rPr>
          <w:sz w:val="28"/>
          <w:szCs w:val="28"/>
        </w:rPr>
        <w:t>IN-KIND DONATION FORM</w:t>
      </w:r>
    </w:p>
    <w:p w:rsidR="00731591" w:rsidRDefault="00731591"/>
    <w:p w:rsidR="00731591" w:rsidRDefault="006D7EB6">
      <w:pPr>
        <w:jc w:val="both"/>
      </w:pPr>
      <w:r>
        <w:t>On Wednesday, May 31st, 2023, Suited for Change will host our annual gala marking 31 successful years of service in the DC area. Suited to Celebrate will be held at District Winery, 285 Water Street, SE Washington, DC</w:t>
      </w:r>
      <w:r w:rsidR="00E5568C">
        <w:rPr>
          <w:rFonts w:ascii="Arial" w:hAnsi="Arial" w:cs="Arial"/>
          <w:color w:val="000000"/>
          <w:sz w:val="27"/>
          <w:szCs w:val="27"/>
        </w:rPr>
        <w:t xml:space="preserve">. </w:t>
      </w:r>
      <w:r w:rsidR="00E5568C" w:rsidRPr="00E5568C">
        <w:t>Suited for Change is the region’s leading nonprofit serving women in need of professional attire. Our commitment is to prepare our clients for job interviews and employment. Seven out of ten of the women we serve are heads of households, determined to come out of poverty</w:t>
      </w:r>
      <w:r w:rsidR="006E257B">
        <w:t>.</w:t>
      </w:r>
      <w:bookmarkStart w:id="0" w:name="_GoBack"/>
      <w:bookmarkEnd w:id="0"/>
    </w:p>
    <w:p w:rsidR="00731591" w:rsidRDefault="00E5568C">
      <w:pPr>
        <w:jc w:val="both"/>
        <w:sectPr w:rsidR="00731591">
          <w:footerReference w:type="default" r:id="rId9"/>
          <w:pgSz w:w="12240" w:h="15840"/>
          <w:pgMar w:top="432" w:right="1008" w:bottom="432" w:left="1008" w:header="720" w:footer="720" w:gutter="0"/>
          <w:pgNumType w:start="1"/>
          <w:cols w:space="720"/>
        </w:sectPr>
      </w:pPr>
      <w:r>
        <w:br/>
      </w:r>
      <w:r w:rsidR="006D7EB6">
        <w:t>We are seeking in-kind donations for the silent and live auction portions of our gala, which is the most significant fundraising event of SFC’s year. Your support will help ensure that we can continue to benefit the neediest women in our community in stren</w:t>
      </w:r>
      <w:r w:rsidR="006D7EB6">
        <w:t>gthening their employment potential.</w:t>
      </w:r>
    </w:p>
    <w:p w:rsidR="00731591" w:rsidRDefault="00731591">
      <w:pPr>
        <w:sectPr w:rsidR="00731591">
          <w:type w:val="continuous"/>
          <w:pgSz w:w="12240" w:h="15840"/>
          <w:pgMar w:top="432" w:right="1008" w:bottom="432" w:left="1008" w:header="720" w:footer="720" w:gutter="0"/>
          <w:cols w:space="720"/>
        </w:sectPr>
      </w:pPr>
    </w:p>
    <w:p w:rsidR="00731591" w:rsidRDefault="006D7EB6">
      <w:pPr>
        <w:spacing w:after="140"/>
      </w:pPr>
      <w:r>
        <w:t xml:space="preserve"> Name and Description of Item or Service:</w:t>
      </w:r>
    </w:p>
    <w:p w:rsidR="00731591" w:rsidRDefault="006D7EB6">
      <w:pPr>
        <w:widowControl w:val="0"/>
        <w:spacing w:after="140"/>
        <w:rPr>
          <w:u w:val="single"/>
        </w:rPr>
      </w:pPr>
      <w:r>
        <w:rPr>
          <w:u w:val="single"/>
        </w:rPr>
        <w:tab/>
      </w:r>
      <w:r>
        <w:rPr>
          <w:u w:val="single"/>
        </w:rPr>
        <w:tab/>
      </w:r>
      <w:r>
        <w:rPr>
          <w:u w:val="single"/>
        </w:rPr>
        <w:tab/>
      </w:r>
      <w:r>
        <w:rPr>
          <w:u w:val="single"/>
        </w:rPr>
        <w:tab/>
        <w:t>__________</w:t>
      </w:r>
    </w:p>
    <w:p w:rsidR="00731591" w:rsidRDefault="006D7EB6">
      <w:pPr>
        <w:widowControl w:val="0"/>
        <w:spacing w:after="140"/>
        <w:rPr>
          <w:u w:val="single"/>
        </w:rPr>
      </w:pPr>
      <w:r>
        <w:rPr>
          <w:u w:val="single"/>
        </w:rPr>
        <w:tab/>
      </w:r>
      <w:r>
        <w:rPr>
          <w:u w:val="single"/>
        </w:rPr>
        <w:tab/>
      </w:r>
      <w:r>
        <w:rPr>
          <w:u w:val="single"/>
        </w:rPr>
        <w:tab/>
      </w:r>
      <w:r>
        <w:rPr>
          <w:u w:val="single"/>
        </w:rPr>
        <w:tab/>
      </w:r>
      <w:r>
        <w:rPr>
          <w:u w:val="single"/>
        </w:rPr>
        <w:tab/>
      </w:r>
      <w:r>
        <w:rPr>
          <w:u w:val="single"/>
        </w:rPr>
        <w:tab/>
      </w:r>
    </w:p>
    <w:p w:rsidR="00731591" w:rsidRDefault="006D7EB6">
      <w:pPr>
        <w:widowControl w:val="0"/>
        <w:rPr>
          <w:u w:val="single"/>
        </w:rPr>
      </w:pPr>
      <w:r>
        <w:rPr>
          <w:u w:val="single"/>
        </w:rPr>
        <w:tab/>
      </w:r>
      <w:r>
        <w:rPr>
          <w:u w:val="single"/>
        </w:rPr>
        <w:tab/>
      </w:r>
      <w:r>
        <w:rPr>
          <w:u w:val="single"/>
        </w:rPr>
        <w:tab/>
      </w:r>
      <w:r>
        <w:rPr>
          <w:u w:val="single"/>
        </w:rPr>
        <w:tab/>
      </w:r>
      <w:r>
        <w:rPr>
          <w:u w:val="single"/>
        </w:rPr>
        <w:tab/>
      </w:r>
      <w:r>
        <w:rPr>
          <w:u w:val="single"/>
        </w:rPr>
        <w:tab/>
      </w:r>
    </w:p>
    <w:p w:rsidR="00731591" w:rsidRDefault="00731591">
      <w:pPr>
        <w:widowControl w:val="0"/>
        <w:rPr>
          <w:u w:val="single"/>
        </w:rPr>
      </w:pPr>
    </w:p>
    <w:p w:rsidR="00731591" w:rsidRDefault="006D7EB6">
      <w:pPr>
        <w:widowControl w:val="0"/>
      </w:pPr>
      <w:r>
        <w:t xml:space="preserve">Fair Market Value: $ </w:t>
      </w:r>
      <w:r>
        <w:rPr>
          <w:u w:val="single"/>
        </w:rPr>
        <w:tab/>
      </w:r>
      <w:r>
        <w:rPr>
          <w:u w:val="single"/>
        </w:rPr>
        <w:tab/>
      </w:r>
      <w:r>
        <w:rPr>
          <w:u w:val="single"/>
        </w:rPr>
        <w:tab/>
      </w:r>
      <w:r>
        <w:rPr>
          <w:u w:val="single"/>
        </w:rPr>
        <w:tab/>
      </w:r>
    </w:p>
    <w:p w:rsidR="00731591" w:rsidRDefault="00731591">
      <w:pPr>
        <w:widowControl w:val="0"/>
      </w:pPr>
    </w:p>
    <w:p w:rsidR="00731591" w:rsidRDefault="006D7EB6">
      <w:pPr>
        <w:widowControl w:val="0"/>
      </w:pPr>
      <w:r>
        <w:t xml:space="preserve">Expiration Date, if any: </w:t>
      </w:r>
      <w:r>
        <w:rPr>
          <w:u w:val="single"/>
        </w:rPr>
        <w:tab/>
      </w:r>
      <w:r>
        <w:rPr>
          <w:u w:val="single"/>
        </w:rPr>
        <w:tab/>
      </w:r>
      <w:r>
        <w:rPr>
          <w:u w:val="single"/>
        </w:rPr>
        <w:tab/>
      </w:r>
    </w:p>
    <w:p w:rsidR="00731591" w:rsidRDefault="00731591">
      <w:pPr>
        <w:widowControl w:val="0"/>
      </w:pPr>
    </w:p>
    <w:p w:rsidR="00731591" w:rsidRDefault="006D7EB6">
      <w:pPr>
        <w:widowControl w:val="0"/>
        <w:spacing w:after="60"/>
      </w:pPr>
      <w:r>
        <w:t>If the item is not delivered at the time of completing this form, please select one:</w:t>
      </w:r>
    </w:p>
    <w:p w:rsidR="00731591" w:rsidRDefault="006D7EB6">
      <w:pPr>
        <w:widowControl w:val="0"/>
        <w:spacing w:after="60"/>
      </w:pPr>
      <w:r>
        <w:rPr>
          <w:rFonts w:ascii="Wingdings" w:eastAsia="Wingdings" w:hAnsi="Wingdings" w:cs="Wingdings"/>
        </w:rPr>
        <w:t>□</w:t>
      </w:r>
      <w:r>
        <w:t xml:space="preserve"> This form serves as gift certificate/voucher</w:t>
      </w:r>
    </w:p>
    <w:p w:rsidR="00731591" w:rsidRDefault="006D7EB6">
      <w:pPr>
        <w:widowControl w:val="0"/>
        <w:spacing w:after="60"/>
      </w:pPr>
      <w:r>
        <w:rPr>
          <w:rFonts w:ascii="Wingdings" w:eastAsia="Wingdings" w:hAnsi="Wingdings" w:cs="Wingdings"/>
        </w:rPr>
        <w:t>□</w:t>
      </w:r>
      <w:r>
        <w:t xml:space="preserve"> Item will be delivered via mail (send to: Suited for Change, 1023 15</w:t>
      </w:r>
      <w:r>
        <w:rPr>
          <w:vertAlign w:val="superscript"/>
        </w:rPr>
        <w:t>th</w:t>
      </w:r>
      <w:r>
        <w:t xml:space="preserve"> St, NW, Ste. 601, Washington, DC 20005)</w:t>
      </w:r>
    </w:p>
    <w:p w:rsidR="00731591" w:rsidRDefault="006D7EB6">
      <w:pPr>
        <w:widowControl w:val="0"/>
        <w:spacing w:after="60"/>
      </w:pPr>
      <w:r>
        <w:rPr>
          <w:rFonts w:ascii="Wingdings" w:eastAsia="Wingdings" w:hAnsi="Wingdings" w:cs="Wingdings"/>
        </w:rPr>
        <w:t>□</w:t>
      </w:r>
      <w:r>
        <w:t xml:space="preserve"> Item will</w:t>
      </w:r>
      <w:r>
        <w:t xml:space="preserve"> be emailed (send to: events@suitedforchange.org)</w:t>
      </w:r>
    </w:p>
    <w:p w:rsidR="00731591" w:rsidRDefault="006D7EB6">
      <w:pPr>
        <w:widowControl w:val="0"/>
      </w:pPr>
      <w:r>
        <w:rPr>
          <w:rFonts w:ascii="Wingdings" w:eastAsia="Wingdings" w:hAnsi="Wingdings" w:cs="Wingdings"/>
        </w:rPr>
        <w:t>□</w:t>
      </w:r>
      <w:r>
        <w:t xml:space="preserve"> Item will be delivered to SFC in the next few weeks.</w:t>
      </w:r>
    </w:p>
    <w:p w:rsidR="00731591" w:rsidRDefault="00731591">
      <w:pPr>
        <w:widowControl w:val="0"/>
      </w:pPr>
    </w:p>
    <w:p w:rsidR="00731591" w:rsidRDefault="006D7EB6">
      <w:pPr>
        <w:widowControl w:val="0"/>
      </w:pPr>
      <w:r>
        <w:t>Donor Contact Information:</w:t>
      </w:r>
    </w:p>
    <w:p w:rsidR="00731591" w:rsidRDefault="00731591">
      <w:pPr>
        <w:widowControl w:val="0"/>
      </w:pPr>
    </w:p>
    <w:p w:rsidR="00731591" w:rsidRDefault="006D7EB6">
      <w:pPr>
        <w:widowControl w:val="0"/>
        <w:rPr>
          <w:u w:val="single"/>
        </w:rPr>
      </w:pPr>
      <w:r>
        <w:t xml:space="preserve">Name: </w:t>
      </w:r>
      <w:r>
        <w:rPr>
          <w:u w:val="single"/>
        </w:rPr>
        <w:tab/>
      </w:r>
      <w:r>
        <w:rPr>
          <w:u w:val="single"/>
        </w:rPr>
        <w:tab/>
      </w:r>
      <w:r>
        <w:rPr>
          <w:u w:val="single"/>
        </w:rPr>
        <w:tab/>
      </w:r>
      <w:r>
        <w:rPr>
          <w:u w:val="single"/>
        </w:rPr>
        <w:tab/>
        <w:t>______</w:t>
      </w:r>
    </w:p>
    <w:p w:rsidR="00731591" w:rsidRDefault="00731591">
      <w:pPr>
        <w:widowControl w:val="0"/>
      </w:pPr>
    </w:p>
    <w:p w:rsidR="00731591" w:rsidRDefault="006D7EB6">
      <w:pPr>
        <w:widowControl w:val="0"/>
        <w:rPr>
          <w:u w:val="single"/>
        </w:rPr>
      </w:pPr>
      <w:r>
        <w:t xml:space="preserve">Business Name: </w:t>
      </w:r>
    </w:p>
    <w:p w:rsidR="00731591" w:rsidRDefault="00731591">
      <w:pPr>
        <w:widowControl w:val="0"/>
      </w:pPr>
    </w:p>
    <w:p w:rsidR="00731591" w:rsidRDefault="006D7EB6">
      <w:pPr>
        <w:widowControl w:val="0"/>
        <w:rPr>
          <w:u w:val="single"/>
        </w:rPr>
      </w:pPr>
      <w:r>
        <w:t xml:space="preserve">Address: </w:t>
      </w:r>
      <w:r>
        <w:rPr>
          <w:u w:val="single"/>
        </w:rPr>
        <w:t xml:space="preserve">             </w:t>
      </w:r>
      <w:r>
        <w:rPr>
          <w:u w:val="single"/>
        </w:rPr>
        <w:tab/>
        <w:t>____________</w:t>
      </w:r>
    </w:p>
    <w:p w:rsidR="00731591" w:rsidRDefault="00731591">
      <w:pPr>
        <w:widowControl w:val="0"/>
        <w:rPr>
          <w:u w:val="single"/>
        </w:rPr>
      </w:pPr>
    </w:p>
    <w:p w:rsidR="00731591" w:rsidRDefault="006D7EB6">
      <w:pPr>
        <w:widowControl w:val="0"/>
        <w:rPr>
          <w:u w:val="single"/>
        </w:rPr>
      </w:pPr>
      <w:r>
        <w:rPr>
          <w:u w:val="single"/>
        </w:rPr>
        <w:tab/>
        <w:t xml:space="preserve">   </w:t>
      </w:r>
      <w:r>
        <w:rPr>
          <w:u w:val="single"/>
        </w:rPr>
        <w:tab/>
      </w:r>
      <w:r>
        <w:rPr>
          <w:u w:val="single"/>
        </w:rPr>
        <w:tab/>
        <w:t>____________</w:t>
      </w:r>
    </w:p>
    <w:p w:rsidR="00731591" w:rsidRDefault="00731591">
      <w:pPr>
        <w:widowControl w:val="0"/>
      </w:pPr>
    </w:p>
    <w:p w:rsidR="00731591" w:rsidRDefault="006D7EB6">
      <w:pPr>
        <w:widowControl w:val="0"/>
        <w:rPr>
          <w:u w:val="single"/>
        </w:rPr>
      </w:pPr>
      <w:r>
        <w:t xml:space="preserve">Telephone: </w:t>
      </w:r>
      <w:r>
        <w:rPr>
          <w:u w:val="single"/>
        </w:rPr>
        <w:tab/>
      </w:r>
      <w:r>
        <w:rPr>
          <w:u w:val="single"/>
        </w:rPr>
        <w:tab/>
        <w:t>_____________</w:t>
      </w:r>
    </w:p>
    <w:p w:rsidR="00731591" w:rsidRDefault="00731591">
      <w:pPr>
        <w:widowControl w:val="0"/>
      </w:pPr>
    </w:p>
    <w:p w:rsidR="00731591" w:rsidRDefault="006D7EB6">
      <w:pPr>
        <w:widowControl w:val="0"/>
        <w:rPr>
          <w:u w:val="single"/>
        </w:rPr>
      </w:pPr>
      <w:r>
        <w:t>Em</w:t>
      </w:r>
      <w:r>
        <w:t xml:space="preserve">ail: </w:t>
      </w:r>
      <w:r>
        <w:rPr>
          <w:u w:val="single"/>
        </w:rPr>
        <w:tab/>
      </w:r>
      <w:r>
        <w:rPr>
          <w:u w:val="single"/>
        </w:rPr>
        <w:tab/>
        <w:t>___________________</w:t>
      </w:r>
    </w:p>
    <w:p w:rsidR="00731591" w:rsidRDefault="00731591">
      <w:pPr>
        <w:widowControl w:val="0"/>
        <w:rPr>
          <w:u w:val="single"/>
        </w:rPr>
      </w:pPr>
    </w:p>
    <w:p w:rsidR="00731591" w:rsidRDefault="00731591">
      <w:pPr>
        <w:widowControl w:val="0"/>
      </w:pPr>
    </w:p>
    <w:p w:rsidR="00731591" w:rsidRDefault="00731591">
      <w:pPr>
        <w:widowControl w:val="0"/>
      </w:pPr>
    </w:p>
    <w:p w:rsidR="00731591" w:rsidRDefault="00731591">
      <w:pPr>
        <w:widowControl w:val="0"/>
      </w:pPr>
    </w:p>
    <w:p w:rsidR="00731591" w:rsidRDefault="006D7EB6">
      <w:pPr>
        <w:widowControl w:val="0"/>
        <w:rPr>
          <w:u w:val="single"/>
        </w:rPr>
      </w:pPr>
      <w:r>
        <w:t xml:space="preserve">Signature: </w:t>
      </w:r>
      <w:r>
        <w:rPr>
          <w:u w:val="single"/>
        </w:rPr>
        <w:tab/>
      </w:r>
      <w:r>
        <w:rPr>
          <w:u w:val="single"/>
        </w:rPr>
        <w:tab/>
      </w:r>
      <w:r>
        <w:rPr>
          <w:u w:val="single"/>
        </w:rPr>
        <w:tab/>
        <w:t>______</w:t>
      </w:r>
    </w:p>
    <w:p w:rsidR="00731591" w:rsidRDefault="00731591">
      <w:pPr>
        <w:widowControl w:val="0"/>
      </w:pPr>
    </w:p>
    <w:p w:rsidR="00731591" w:rsidRDefault="006D7EB6">
      <w:pPr>
        <w:widowControl w:val="0"/>
      </w:pPr>
      <w:r>
        <w:t xml:space="preserve">Date:         </w:t>
      </w:r>
      <w:r>
        <w:rPr>
          <w:u w:val="single"/>
        </w:rPr>
        <w:tab/>
      </w:r>
      <w:r>
        <w:rPr>
          <w:u w:val="single"/>
        </w:rPr>
        <w:tab/>
      </w:r>
      <w:r>
        <w:rPr>
          <w:u w:val="single"/>
        </w:rPr>
        <w:tab/>
      </w:r>
      <w:r>
        <w:rPr>
          <w:u w:val="single"/>
        </w:rPr>
        <w:tab/>
      </w:r>
    </w:p>
    <w:p w:rsidR="00731591" w:rsidRDefault="00731591">
      <w:pPr>
        <w:widowControl w:val="0"/>
      </w:pPr>
    </w:p>
    <w:p w:rsidR="00731591" w:rsidRDefault="00731591">
      <w:pPr>
        <w:widowControl w:val="0"/>
        <w:rPr>
          <w:u w:val="single"/>
        </w:rPr>
      </w:pPr>
    </w:p>
    <w:p w:rsidR="00731591" w:rsidRDefault="00731591">
      <w:pPr>
        <w:widowControl w:val="0"/>
        <w:rPr>
          <w:u w:val="single"/>
        </w:rPr>
        <w:sectPr w:rsidR="00731591">
          <w:type w:val="continuous"/>
          <w:pgSz w:w="12240" w:h="15840"/>
          <w:pgMar w:top="432" w:right="1008" w:bottom="432" w:left="1008" w:header="720" w:footer="720" w:gutter="0"/>
          <w:cols w:num="2" w:space="720" w:equalWidth="0">
            <w:col w:w="4752" w:space="720"/>
            <w:col w:w="4752" w:space="0"/>
          </w:cols>
        </w:sectPr>
      </w:pPr>
    </w:p>
    <w:p w:rsidR="00731591" w:rsidRDefault="00731591">
      <w:pPr>
        <w:widowControl w:val="0"/>
        <w:rPr>
          <w:sz w:val="20"/>
          <w:szCs w:val="20"/>
        </w:rPr>
      </w:pPr>
    </w:p>
    <w:p w:rsidR="00731591" w:rsidRDefault="006D7EB6">
      <w:pPr>
        <w:widowControl w:val="0"/>
      </w:pPr>
      <w:r>
        <w:rPr>
          <w:sz w:val="20"/>
          <w:szCs w:val="20"/>
        </w:rPr>
        <w:t>Thank you for your generous support. Your donation is tax-deductible to the extent allowable by law.  Our federal tax-exempt ID is 52-1790581. A written acknowledgment of your contribution will be sent to you after the event</w:t>
      </w:r>
      <w:r>
        <w:t>.</w:t>
      </w:r>
    </w:p>
    <w:sectPr w:rsidR="00731591">
      <w:type w:val="continuous"/>
      <w:pgSz w:w="12240" w:h="15840"/>
      <w:pgMar w:top="432"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EB6" w:rsidRDefault="006D7EB6">
      <w:r>
        <w:separator/>
      </w:r>
    </w:p>
  </w:endnote>
  <w:endnote w:type="continuationSeparator" w:id="0">
    <w:p w:rsidR="006D7EB6" w:rsidRDefault="006D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591" w:rsidRDefault="006D7EB6">
    <w:pPr>
      <w:pBdr>
        <w:top w:val="nil"/>
        <w:left w:val="nil"/>
        <w:bottom w:val="nil"/>
        <w:right w:val="nil"/>
        <w:between w:val="nil"/>
      </w:pBdr>
      <w:tabs>
        <w:tab w:val="center" w:pos="4680"/>
        <w:tab w:val="right" w:pos="9360"/>
      </w:tabs>
      <w:spacing w:line="200" w:lineRule="auto"/>
      <w:rPr>
        <w:color w:val="000000"/>
      </w:rPr>
    </w:pPr>
    <w:r>
      <w:rPr>
        <w:color w:val="000000"/>
        <w:sz w:val="16"/>
        <w:szCs w:val="16"/>
      </w:rPr>
      <w:t>38523906v2</w:t>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EB6" w:rsidRDefault="006D7EB6">
      <w:r>
        <w:separator/>
      </w:r>
    </w:p>
  </w:footnote>
  <w:footnote w:type="continuationSeparator" w:id="0">
    <w:p w:rsidR="006D7EB6" w:rsidRDefault="006D7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91"/>
    <w:rsid w:val="006D7EB6"/>
    <w:rsid w:val="006E257B"/>
    <w:rsid w:val="00731591"/>
    <w:rsid w:val="00E5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84CF"/>
  <w15:docId w15:val="{09577C70-4063-4F77-8F57-CE47D3E5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862F5"/>
    <w:rPr>
      <w:color w:val="0563C1" w:themeColor="hyperlink"/>
      <w:u w:val="single"/>
    </w:rPr>
  </w:style>
  <w:style w:type="paragraph" w:styleId="Header">
    <w:name w:val="header"/>
    <w:basedOn w:val="Normal"/>
    <w:link w:val="HeaderChar"/>
    <w:uiPriority w:val="99"/>
    <w:unhideWhenUsed/>
    <w:rsid w:val="00540CF8"/>
    <w:pPr>
      <w:tabs>
        <w:tab w:val="center" w:pos="4680"/>
        <w:tab w:val="right" w:pos="9360"/>
      </w:tabs>
    </w:pPr>
  </w:style>
  <w:style w:type="character" w:customStyle="1" w:styleId="HeaderChar">
    <w:name w:val="Header Char"/>
    <w:basedOn w:val="DefaultParagraphFont"/>
    <w:link w:val="Header"/>
    <w:uiPriority w:val="99"/>
    <w:rsid w:val="00540CF8"/>
  </w:style>
  <w:style w:type="paragraph" w:styleId="Footer">
    <w:name w:val="footer"/>
    <w:basedOn w:val="Normal"/>
    <w:link w:val="FooterChar"/>
    <w:uiPriority w:val="99"/>
    <w:unhideWhenUsed/>
    <w:rsid w:val="00540CF8"/>
    <w:pPr>
      <w:tabs>
        <w:tab w:val="center" w:pos="4680"/>
        <w:tab w:val="right" w:pos="9360"/>
      </w:tabs>
    </w:pPr>
  </w:style>
  <w:style w:type="character" w:customStyle="1" w:styleId="FooterChar">
    <w:name w:val="Footer Char"/>
    <w:basedOn w:val="DefaultParagraphFont"/>
    <w:link w:val="Footer"/>
    <w:uiPriority w:val="99"/>
    <w:rsid w:val="00540CF8"/>
  </w:style>
  <w:style w:type="character" w:customStyle="1" w:styleId="zzmpTrailerItem">
    <w:name w:val="zzmpTrailerItem"/>
    <w:basedOn w:val="DefaultParagraphFont"/>
    <w:rsid w:val="00730775"/>
    <w:rPr>
      <w:rFonts w:ascii="Calibri" w:hAnsi="Calibri" w:cs="Calibri"/>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DE0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D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JED8T8zPKpculdpnnVJ5Nzyj9w==">AMUW2mVNgJ3Uuo9MZDrFwOVbMOFdPgUV3V3SB2da9qvKtj4/nAkea0w3dyaNty2MWR7u3OQvIcAVMTGjeinNTdLHxpKYoGfmR+5bygOSUrDnoFlQOOckrsA=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Company>Suited For Change</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Jamshed Mulla</dc:creator>
  <cp:lastModifiedBy>Fernanda Menezes</cp:lastModifiedBy>
  <cp:revision>4</cp:revision>
  <dcterms:created xsi:type="dcterms:W3CDTF">2021-09-28T15:08:00Z</dcterms:created>
  <dcterms:modified xsi:type="dcterms:W3CDTF">2022-08-31T19:24:00Z</dcterms:modified>
</cp:coreProperties>
</file>